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3025D77F" w:rsidR="00260D4F" w:rsidRDefault="004B31D2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36C8EC31" wp14:editId="5519F176">
                  <wp:extent cx="6721173" cy="634365"/>
                  <wp:effectExtent l="0" t="0" r="3810" b="0"/>
                  <wp:docPr id="103848515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66C4C0F8" w:rsidR="009A3499" w:rsidRPr="00232581" w:rsidRDefault="00543391" w:rsidP="00232581">
            <w:pPr>
              <w:rPr>
                <w:b/>
                <w:bCs/>
              </w:rPr>
            </w:pPr>
            <w:r w:rsidRPr="00543391">
              <w:rPr>
                <w:b/>
                <w:bCs/>
              </w:rPr>
              <w:drawing>
                <wp:inline distT="0" distB="0" distL="0" distR="0" wp14:anchorId="252BDD69" wp14:editId="068DD393">
                  <wp:extent cx="2553005" cy="786862"/>
                  <wp:effectExtent l="0" t="0" r="0" b="0"/>
                  <wp:docPr id="27592485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2485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315" cy="78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1272D058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543391">
              <w:rPr>
                <w:rFonts w:ascii="Verdana" w:eastAsia="HY헤드라인M" w:hAnsi="Verdana" w:hint="eastAsia"/>
                <w:b/>
                <w:bCs/>
                <w:color w:val="92D050"/>
                <w:sz w:val="18"/>
                <w:szCs w:val="18"/>
              </w:rPr>
              <w:t>www.</w:t>
            </w:r>
            <w:r w:rsidR="00543391" w:rsidRPr="00543391">
              <w:rPr>
                <w:rFonts w:ascii="Verdana" w:eastAsia="HY헤드라인M" w:hAnsi="Verdana" w:hint="eastAsia"/>
                <w:b/>
                <w:bCs/>
                <w:color w:val="92D050"/>
                <w:sz w:val="18"/>
                <w:szCs w:val="18"/>
              </w:rPr>
              <w:t xml:space="preserve">esgpack.kr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311F9D5B" w:rsidR="00F207B2" w:rsidRDefault="00F207B2" w:rsidP="00F207B2">
            <w:pPr>
              <w:spacing w:line="276" w:lineRule="auto"/>
              <w:jc w:val="right"/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r w:rsidR="00543391" w:rsidRPr="00543391">
              <w:rPr>
                <w:rFonts w:ascii="Verdana" w:eastAsia="HY헤드라인M" w:hAnsi="Verdana" w:hint="eastAsia"/>
                <w:sz w:val="14"/>
                <w:szCs w:val="14"/>
              </w:rPr>
              <w:t>esgpack@kyungyon.com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16BBBD9C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 w:rsidR="00643404"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C5D86B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643404">
              <w:rPr>
                <w:rFonts w:hint="eastAsia"/>
                <w:b/>
              </w:rPr>
              <w:t>2</w:t>
            </w:r>
            <w:r w:rsidR="003338CA"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13B91EAA" w:rsidR="006E685C" w:rsidRPr="004B31D2" w:rsidRDefault="00543391" w:rsidP="006E685C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ESG PACK</w:t>
      </w:r>
      <w:r w:rsidR="006E685C" w:rsidRPr="004B31D2">
        <w:rPr>
          <w:b/>
          <w:sz w:val="30"/>
          <w:szCs w:val="30"/>
        </w:rPr>
        <w:t xml:space="preserve"> 202</w:t>
      </w:r>
      <w:r w:rsidR="004B31D2" w:rsidRPr="004B31D2">
        <w:rPr>
          <w:rFonts w:hint="eastAsia"/>
          <w:b/>
          <w:sz w:val="30"/>
          <w:szCs w:val="30"/>
        </w:rPr>
        <w:t>7</w:t>
      </w:r>
      <w:r w:rsidR="006E685C" w:rsidRPr="004B31D2">
        <w:rPr>
          <w:b/>
          <w:sz w:val="30"/>
          <w:szCs w:val="30"/>
        </w:rPr>
        <w:t xml:space="preserve"> </w:t>
      </w:r>
      <w:r w:rsidR="006E685C" w:rsidRPr="004B31D2">
        <w:rPr>
          <w:rFonts w:hint="eastAsia"/>
          <w:b/>
          <w:sz w:val="30"/>
          <w:szCs w:val="30"/>
        </w:rPr>
        <w:t xml:space="preserve">전시사무국 </w:t>
      </w:r>
      <w:r w:rsidR="006E685C" w:rsidRPr="004B31D2">
        <w:rPr>
          <w:b/>
          <w:sz w:val="30"/>
          <w:szCs w:val="30"/>
        </w:rPr>
        <w:t>㈜</w:t>
      </w:r>
      <w:r w:rsidR="006E685C" w:rsidRPr="004B31D2">
        <w:rPr>
          <w:rFonts w:hint="eastAsia"/>
          <w:b/>
          <w:sz w:val="30"/>
          <w:szCs w:val="30"/>
        </w:rPr>
        <w:t>경연전람</w:t>
      </w:r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542D5A6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879CB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" strokecolor="#92d050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" fillcolor="#92d050" strokecolor="#92d050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43F3EBCF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543391">
        <w:rPr>
          <w:rFonts w:cs="Tahoma" w:hint="eastAsia"/>
          <w:sz w:val="16"/>
          <w:szCs w:val="16"/>
        </w:rPr>
        <w:t xml:space="preserve">ESG </w:t>
      </w:r>
      <w:proofErr w:type="gramStart"/>
      <w:r w:rsidR="00543391">
        <w:rPr>
          <w:rFonts w:cs="Tahoma" w:hint="eastAsia"/>
          <w:sz w:val="16"/>
          <w:szCs w:val="16"/>
        </w:rPr>
        <w:t>PACK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r w:rsidR="00543391">
        <w:rPr>
          <w:rFonts w:cs="Tahoma" w:hint="eastAsia"/>
          <w:sz w:val="16"/>
          <w:szCs w:val="16"/>
        </w:rPr>
        <w:t xml:space="preserve">ESG지속가능 </w:t>
      </w:r>
      <w:proofErr w:type="spellStart"/>
      <w:r w:rsidR="00543391">
        <w:rPr>
          <w:rFonts w:cs="Tahoma" w:hint="eastAsia"/>
          <w:sz w:val="16"/>
          <w:szCs w:val="16"/>
        </w:rPr>
        <w:t>패키징페어</w:t>
      </w:r>
      <w:proofErr w:type="spellEnd"/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>제 2</w:t>
      </w:r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643404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참가신청을 하고자 하는 자는 </w:t>
      </w:r>
      <w:r w:rsidRPr="00643404">
        <w:rPr>
          <w:rFonts w:cs="Tahoma" w:hint="eastAsia"/>
          <w:sz w:val="16"/>
          <w:szCs w:val="16"/>
        </w:rPr>
        <w:t xml:space="preserve">본 </w:t>
      </w:r>
      <w:r w:rsidRPr="00643404">
        <w:rPr>
          <w:rFonts w:cs="Tahoma"/>
          <w:sz w:val="16"/>
          <w:szCs w:val="16"/>
        </w:rPr>
        <w:t>참가</w:t>
      </w:r>
      <w:r w:rsidRPr="00643404">
        <w:rPr>
          <w:rFonts w:cs="Tahoma" w:hint="eastAsia"/>
          <w:sz w:val="16"/>
          <w:szCs w:val="16"/>
        </w:rPr>
        <w:t>계약</w:t>
      </w:r>
      <w:r w:rsidRPr="00643404">
        <w:rPr>
          <w:rFonts w:cs="Tahoma"/>
          <w:sz w:val="16"/>
          <w:szCs w:val="16"/>
        </w:rPr>
        <w:t>서를 작성하여 주최자에게 제출함으로써 전시회 참가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계약</w:t>
      </w:r>
      <w:r w:rsidRPr="00643404">
        <w:rPr>
          <w:rFonts w:cs="Tahoma" w:hint="eastAsia"/>
          <w:sz w:val="16"/>
          <w:szCs w:val="16"/>
        </w:rPr>
        <w:t>이</w:t>
      </w:r>
      <w:r w:rsidRPr="00643404">
        <w:rPr>
          <w:rFonts w:cs="Tahoma"/>
          <w:sz w:val="16"/>
          <w:szCs w:val="16"/>
        </w:rPr>
        <w:t xml:space="preserve"> 성립된 것으로 본다.</w:t>
      </w:r>
      <w:r w:rsidRPr="00643404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3 </w:t>
      </w:r>
      <w:r w:rsidRPr="00643404">
        <w:rPr>
          <w:rFonts w:cs="Tahoma"/>
          <w:b/>
          <w:bCs/>
          <w:sz w:val="16"/>
          <w:szCs w:val="16"/>
        </w:rPr>
        <w:t>조 (</w:t>
      </w:r>
      <w:r w:rsidRPr="00643404">
        <w:rPr>
          <w:rFonts w:cs="Tahoma" w:hint="eastAsia"/>
          <w:b/>
          <w:bCs/>
          <w:sz w:val="16"/>
          <w:szCs w:val="16"/>
        </w:rPr>
        <w:t xml:space="preserve">참가비 </w:t>
      </w:r>
      <w:r w:rsidRPr="00643404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1. 전시자는 참가</w:t>
      </w:r>
      <w:r w:rsidRPr="00643404">
        <w:rPr>
          <w:rFonts w:cs="Tahoma" w:hint="eastAsia"/>
          <w:sz w:val="16"/>
          <w:szCs w:val="16"/>
        </w:rPr>
        <w:t>신청</w:t>
      </w:r>
      <w:r w:rsidRPr="00643404">
        <w:rPr>
          <w:rFonts w:cs="Tahoma"/>
          <w:sz w:val="16"/>
          <w:szCs w:val="16"/>
        </w:rPr>
        <w:t>서</w:t>
      </w:r>
      <w:r w:rsidRPr="00643404">
        <w:rPr>
          <w:rFonts w:cs="Tahoma" w:hint="eastAsia"/>
          <w:sz w:val="16"/>
          <w:szCs w:val="16"/>
        </w:rPr>
        <w:t>(계약서)</w:t>
      </w:r>
      <w:r w:rsidRPr="00643404">
        <w:rPr>
          <w:rFonts w:cs="Tahoma"/>
          <w:sz w:val="16"/>
          <w:szCs w:val="16"/>
        </w:rPr>
        <w:t>를 전시사무국으로 제출하여야 한다.</w:t>
      </w:r>
    </w:p>
    <w:p w14:paraId="2E70D2FD" w14:textId="68B43E14" w:rsidR="009656D2" w:rsidRPr="00643404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2. 전시자는 참가비의 </w:t>
      </w:r>
      <w:r w:rsidR="00AD4EE3" w:rsidRPr="00643404">
        <w:rPr>
          <w:rFonts w:cs="Tahoma"/>
          <w:sz w:val="16"/>
          <w:szCs w:val="16"/>
        </w:rPr>
        <w:t>5</w:t>
      </w:r>
      <w:r w:rsidRPr="00643404">
        <w:rPr>
          <w:rFonts w:cs="Tahoma"/>
          <w:sz w:val="16"/>
          <w:szCs w:val="16"/>
        </w:rPr>
        <w:t xml:space="preserve">0%에 해당하는 </w:t>
      </w:r>
      <w:r w:rsidRPr="00643404">
        <w:rPr>
          <w:rFonts w:cs="Tahoma" w:hint="eastAsia"/>
          <w:sz w:val="16"/>
          <w:szCs w:val="16"/>
        </w:rPr>
        <w:t>계약금을 참가신청서(계약서)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 xml:space="preserve">제출 후 </w:t>
      </w:r>
      <w:r w:rsidR="00D25D3A" w:rsidRPr="00643404">
        <w:rPr>
          <w:rFonts w:cs="Tahoma" w:hint="eastAsia"/>
          <w:sz w:val="16"/>
          <w:szCs w:val="16"/>
        </w:rPr>
        <w:t>7일 이내에</w:t>
      </w:r>
      <w:r w:rsidRPr="00643404">
        <w:rPr>
          <w:rFonts w:cs="Tahoma" w:hint="eastAsia"/>
          <w:sz w:val="16"/>
          <w:szCs w:val="16"/>
        </w:rPr>
        <w:t xml:space="preserve"> 납입해야 한다.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>참가비의</w:t>
      </w:r>
      <w:r w:rsidRPr="00643404">
        <w:rPr>
          <w:rFonts w:cs="Tahoma"/>
          <w:sz w:val="16"/>
          <w:szCs w:val="16"/>
        </w:rPr>
        <w:t xml:space="preserve"> </w:t>
      </w:r>
      <w:r w:rsidR="00AD4EE3" w:rsidRPr="00643404">
        <w:rPr>
          <w:rFonts w:cs="Tahoma"/>
          <w:sz w:val="16"/>
          <w:szCs w:val="16"/>
        </w:rPr>
        <w:t>5</w:t>
      </w:r>
      <w:r w:rsidR="00655C80" w:rsidRPr="00643404">
        <w:rPr>
          <w:rFonts w:cs="Tahoma"/>
          <w:sz w:val="16"/>
          <w:szCs w:val="16"/>
        </w:rPr>
        <w:t>0</w:t>
      </w:r>
      <w:r w:rsidRPr="00643404">
        <w:rPr>
          <w:rFonts w:cs="Tahoma" w:hint="eastAsia"/>
          <w:sz w:val="16"/>
          <w:szCs w:val="16"/>
        </w:rPr>
        <w:t>%에 해당하는 잔금은 202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C15EF0" w:rsidRPr="00643404">
        <w:rPr>
          <w:rFonts w:cs="Tahoma" w:hint="eastAsia"/>
          <w:sz w:val="16"/>
          <w:szCs w:val="16"/>
        </w:rPr>
        <w:t>1</w:t>
      </w:r>
      <w:r w:rsidRPr="00643404">
        <w:rPr>
          <w:rFonts w:cs="Tahoma" w:hint="eastAsia"/>
          <w:sz w:val="16"/>
          <w:szCs w:val="16"/>
        </w:rPr>
        <w:t xml:space="preserve">월 </w:t>
      </w:r>
      <w:r w:rsidR="004B31D2" w:rsidRPr="00643404">
        <w:rPr>
          <w:rFonts w:cs="Tahoma" w:hint="eastAsia"/>
          <w:sz w:val="16"/>
          <w:szCs w:val="16"/>
        </w:rPr>
        <w:t>29</w:t>
      </w:r>
      <w:r w:rsidRPr="00643404">
        <w:rPr>
          <w:rFonts w:cs="Tahoma" w:hint="eastAsia"/>
          <w:sz w:val="16"/>
          <w:szCs w:val="16"/>
        </w:rPr>
        <w:t>일(</w:t>
      </w:r>
      <w:r w:rsidR="004D173F" w:rsidRPr="00643404">
        <w:rPr>
          <w:rFonts w:cs="Tahoma" w:hint="eastAsia"/>
          <w:sz w:val="16"/>
          <w:szCs w:val="16"/>
        </w:rPr>
        <w:t>금</w:t>
      </w:r>
      <w:r w:rsidRPr="00643404">
        <w:rPr>
          <w:rFonts w:cs="Tahoma" w:hint="eastAsia"/>
          <w:sz w:val="16"/>
          <w:szCs w:val="16"/>
        </w:rPr>
        <w:t>)까지 납부하여야 한다.</w:t>
      </w:r>
      <w:r w:rsidR="009F6C34"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(</w:t>
      </w:r>
      <w:r w:rsidRPr="00643404">
        <w:rPr>
          <w:rFonts w:cs="Tahoma" w:hint="eastAsia"/>
          <w:sz w:val="16"/>
          <w:szCs w:val="16"/>
        </w:rPr>
        <w:t xml:space="preserve">부대시설 비용은 </w:t>
      </w:r>
      <w:r w:rsidR="00BF14DD" w:rsidRPr="00643404">
        <w:rPr>
          <w:rFonts w:cs="Tahoma"/>
          <w:sz w:val="16"/>
          <w:szCs w:val="16"/>
        </w:rPr>
        <w:t>20</w:t>
      </w:r>
      <w:r w:rsidRPr="00643404">
        <w:rPr>
          <w:rFonts w:cs="Tahoma"/>
          <w:sz w:val="16"/>
          <w:szCs w:val="16"/>
        </w:rPr>
        <w:t>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4B31D2" w:rsidRPr="00643404">
        <w:rPr>
          <w:rFonts w:cs="Tahoma" w:hint="eastAsia"/>
          <w:sz w:val="16"/>
          <w:szCs w:val="16"/>
        </w:rPr>
        <w:t>3</w:t>
      </w:r>
      <w:r w:rsidRPr="00643404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643404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3. 전시자가 </w:t>
      </w:r>
      <w:r w:rsidRPr="00643404">
        <w:rPr>
          <w:rFonts w:cs="Tahoma" w:hint="eastAsia"/>
          <w:sz w:val="16"/>
          <w:szCs w:val="16"/>
        </w:rPr>
        <w:t>참가비를</w:t>
      </w:r>
      <w:r w:rsidRPr="00643404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4 </w:t>
      </w:r>
      <w:r w:rsidRPr="00643404">
        <w:rPr>
          <w:rFonts w:cs="Tahoma"/>
          <w:b/>
          <w:bCs/>
          <w:sz w:val="16"/>
          <w:szCs w:val="16"/>
        </w:rPr>
        <w:t>조 (전시</w:t>
      </w:r>
      <w:r w:rsidRPr="00643404">
        <w:rPr>
          <w:rFonts w:cs="Tahoma" w:hint="eastAsia"/>
          <w:b/>
          <w:bCs/>
          <w:sz w:val="16"/>
          <w:szCs w:val="16"/>
        </w:rPr>
        <w:t>부스</w:t>
      </w:r>
      <w:r w:rsidRPr="00643404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4B471183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655C80"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B31D2">
        <w:rPr>
          <w:rFonts w:cs="Tahoma" w:hint="eastAsia"/>
          <w:sz w:val="16"/>
          <w:szCs w:val="16"/>
        </w:rPr>
        <w:t>29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024814AF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8351C2" w:rsidRPr="00D25D3A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8351C2" w:rsidRPr="00D25D3A">
        <w:rPr>
          <w:rFonts w:cs="Tahoma" w:hint="eastAsia"/>
          <w:sz w:val="16"/>
          <w:szCs w:val="16"/>
        </w:rPr>
        <w:t>3</w:t>
      </w:r>
      <w:r w:rsidR="004B31D2"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6AF2140E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89A47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" filled="t" fillcolor="#00638a" strokecolor="#92d050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E333" w14:textId="77777777" w:rsidR="00912B75" w:rsidRDefault="00912B75" w:rsidP="008359CA">
      <w:pPr>
        <w:spacing w:after="0" w:line="240" w:lineRule="auto"/>
      </w:pPr>
      <w:r>
        <w:separator/>
      </w:r>
    </w:p>
  </w:endnote>
  <w:endnote w:type="continuationSeparator" w:id="0">
    <w:p w14:paraId="55B8EBDE" w14:textId="77777777" w:rsidR="00912B75" w:rsidRDefault="00912B75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3CFA" w14:textId="77777777" w:rsidR="00912B75" w:rsidRDefault="00912B75" w:rsidP="008359CA">
      <w:pPr>
        <w:spacing w:after="0" w:line="240" w:lineRule="auto"/>
      </w:pPr>
      <w:r>
        <w:separator/>
      </w:r>
    </w:p>
  </w:footnote>
  <w:footnote w:type="continuationSeparator" w:id="0">
    <w:p w14:paraId="73CB46B8" w14:textId="77777777" w:rsidR="00912B75" w:rsidRDefault="00912B75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5786054">
    <w:abstractNumId w:val="8"/>
  </w:num>
  <w:num w:numId="2" w16cid:durableId="595868224">
    <w:abstractNumId w:val="3"/>
  </w:num>
  <w:num w:numId="3" w16cid:durableId="563953683">
    <w:abstractNumId w:val="1"/>
  </w:num>
  <w:num w:numId="4" w16cid:durableId="2019769080">
    <w:abstractNumId w:val="7"/>
  </w:num>
  <w:num w:numId="5" w16cid:durableId="12348565">
    <w:abstractNumId w:val="4"/>
  </w:num>
  <w:num w:numId="6" w16cid:durableId="576673152">
    <w:abstractNumId w:val="5"/>
  </w:num>
  <w:num w:numId="7" w16cid:durableId="239214648">
    <w:abstractNumId w:val="6"/>
  </w:num>
  <w:num w:numId="8" w16cid:durableId="1175997187">
    <w:abstractNumId w:val="0"/>
  </w:num>
  <w:num w:numId="9" w16cid:durableId="59567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E3BB7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31DAE"/>
    <w:rsid w:val="00440F28"/>
    <w:rsid w:val="00461F88"/>
    <w:rsid w:val="00470F5D"/>
    <w:rsid w:val="004748EB"/>
    <w:rsid w:val="004A175E"/>
    <w:rsid w:val="004B31D2"/>
    <w:rsid w:val="004C07D5"/>
    <w:rsid w:val="004C5414"/>
    <w:rsid w:val="004D173F"/>
    <w:rsid w:val="004D17C6"/>
    <w:rsid w:val="004D76D4"/>
    <w:rsid w:val="00536DA2"/>
    <w:rsid w:val="00543391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43404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7A339C"/>
    <w:rsid w:val="00811CD3"/>
    <w:rsid w:val="0082711C"/>
    <w:rsid w:val="008351C2"/>
    <w:rsid w:val="008359CA"/>
    <w:rsid w:val="008519E2"/>
    <w:rsid w:val="00873DB1"/>
    <w:rsid w:val="008A43B5"/>
    <w:rsid w:val="008B164D"/>
    <w:rsid w:val="008F69FC"/>
    <w:rsid w:val="008F7A51"/>
    <w:rsid w:val="00900FFE"/>
    <w:rsid w:val="00912B75"/>
    <w:rsid w:val="0093395F"/>
    <w:rsid w:val="009656D2"/>
    <w:rsid w:val="009A3499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B2D69"/>
    <w:rsid w:val="00D25D3A"/>
    <w:rsid w:val="00D27097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531DD"/>
    <w:rsid w:val="00FA4079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1168</Words>
  <Characters>3564</Characters>
  <Application>Microsoft Office Word</Application>
  <DocSecurity>0</DocSecurity>
  <Lines>198</Lines>
  <Paragraphs>163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Lee Hye Yun (Erica Lee)</cp:lastModifiedBy>
  <cp:revision>8</cp:revision>
  <cp:lastPrinted>2023-04-04T08:38:00Z</cp:lastPrinted>
  <dcterms:created xsi:type="dcterms:W3CDTF">2026-03-19T00:35:00Z</dcterms:created>
  <dcterms:modified xsi:type="dcterms:W3CDTF">2026-04-30T05:20:00Z</dcterms:modified>
</cp:coreProperties>
</file>